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 декабря 2012 года N 194</w:t>
      </w:r>
      <w:r>
        <w:rPr>
          <w:rFonts w:ascii="Calibri" w:hAnsi="Calibri" w:cs="Calibri"/>
        </w:rPr>
        <w:br/>
      </w:r>
    </w:p>
    <w:p w:rsidR="00832FE7" w:rsidRDefault="00832F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бесплатной юридической помощи в Калининградской области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(Принят Калининградской областной Думой пятого созыва</w:t>
      </w:r>
      <w:proofErr w:type="gramEnd"/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24 декабря 2012 года)</w:t>
      </w:r>
      <w:proofErr w:type="gramEnd"/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Калининградской области от 06.12.2013 N 282)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 определяет меры, направленные на предоставление гражданам Российской Федерации бесплатной юридической помощи на территории Калининградской области.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1. Полномочия органов государственной власти Калининградской области в области обеспечения граждан бесплатной юридической помощью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Калининградская областная Дума: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реализует государственную политику в области обеспечения граждан бесплатной юридической помощью в пределах своих полномочий;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законодательное регулирование в сфере отношений, связанных с предоставлением бесплатной юридической помощи в пределах, установленных действующим законодательством;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устанавливает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оказывает в пределах своих полномочий содействие развитию негосударственной системы бесплатной юридической помощи и обеспечение ее поддержки;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настоящего Закона.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Калининградской области: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реализует государственную политику в области обеспечения граждан бесплатной юридической помощью;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орган исполнительной власти Калининградской области, уполномоченный в области обеспечения граждан бесплатной юридической помощью (далее - уполномоченный орган исполнительной власти), и его компетенцию;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органы исполнительной власти Калининградской области, подведомственные им учреждения и иные организации, входящие в государственную систему бесплатной юридической помощи на территории Калининградской области, устанавливает их компетенцию, в том числе решает вопросы об учреждении и обеспечении деятельности государственного юридического бюро;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порядок взаимодействия участников государственной системы бесплатной юридической помощи на территории Калининградской области в пределах полномочий, установленных федеральным законодательством;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определяет размер и порядок оплаты труда адвокатов, оказывающих гражданам </w:t>
      </w:r>
      <w:r>
        <w:rPr>
          <w:rFonts w:ascii="Calibri" w:hAnsi="Calibri" w:cs="Calibri"/>
        </w:rPr>
        <w:lastRenderedPageBreak/>
        <w:t>бесплатную юридическую помощь в рамках государственной системы бесплатной юридической помощи, и компенсации их расходов на оказание такой помощи;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определяет порядок направления Адвокатской палатой Калининградской области в уполномоченный орган исполнительной власти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оказывает в пределах своих полномочий содействие развитию негосударственной системы бесплатной юридической помощи на территории Калининградской области и обеспечивает ее поддержку.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исполнительной власти: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координацию деятельности участников государственной системы бесплатной юридической помощи на территории Калининградской области;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взаимодействие с участниками негосударственной системы бесплатной юридической помощи на территории Калининградской области;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опубликовывает список адвокатов, оказывающих гражданам бесплатную юридическую помощь, в средствах массовой информации, и размещает этот список на своем официальном сайте в информационно-телекоммуникационной сети "Интернет";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заключает с Адвокатской палатой Калининградской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Законами Калининградской области органы местного самоуправления Калининградской области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Статья 2. Виды бесплатной юридической помощи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Бесплатная юридическая помощь оказывается в виде: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правового консультирования в устной и письменной форме;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составления заявлений, жалоб, ходатайств и других документов правового характера;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законодательством, настоящим Законом.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0"/>
      <w:bookmarkEnd w:id="2"/>
      <w:r>
        <w:rPr>
          <w:rFonts w:ascii="Calibri" w:hAnsi="Calibri" w:cs="Calibri"/>
        </w:rPr>
        <w:t>Статья 3. Категории граждан, имеющих право на получение бесплатной юридической помощи в рамках государственной системы бесплатной юридической помощи на территории Калининградской области, и случаи оказания такой помощи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 xml:space="preserve">1. Право на получение всех видов бесплатной юридической помощи, предусмотренных </w:t>
      </w:r>
      <w:hyperlink w:anchor="Par42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Закона, имеют следующие категории граждан: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граждане, среднедушевой доход семей которых ниже величины прожиточного минимума, установленного в Калининградской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инвалиды I и II группы;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Калининградской области от 06.12.2013 N 282)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от 06.12.2013 N 282)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4-2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от 06.12.2013 N 282)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граждане, имеющие право на бесплатную юридическую помощь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августа 1995 года N 122-ФЗ "О социальном обслуживании граждан пожилого возраста и инвалидов";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граждане, имеющие право на бесплатную юридическую помощь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Калининградской области.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Бесплатная юридическая помощь гражданам, указанным в </w:t>
      </w:r>
      <w:hyperlink w:anchor="Par5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предоставляется в случаях,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3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Бесплатная юридическая помощь в виде правового консультирования в устной и письменной форме оказывается: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гражданам, признанным пострадавшими участниками долевого строительства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"О защите прав граждан, инвестировавших денежные средства в строительство многоквартирных домов, иных объектов недвижимости жилого назначения на территории Калининградской области", - по вопросам, связанным с защитой прав пострадавших участников долевого строительства;</w:t>
      </w:r>
      <w:proofErr w:type="gramEnd"/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гражданам из числа многодетных семей (имеющих трех и более несовершеннолетних детей) вне зависимости от уровня их доходов, в случаях, предусмотренных </w:t>
      </w:r>
      <w:hyperlink r:id="rId15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Статья 4. Участники государственной системы бесплатной юридической помощи на территории Калининградской области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государственной системы бесплатной юридической помощи на территории Калининградской области являются: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исполнительной власти Калининградской области и подведомственные им учреждения;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государственное юридическое бюро.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Адвокаты привлекаются </w:t>
      </w:r>
      <w:proofErr w:type="gramStart"/>
      <w:r>
        <w:rPr>
          <w:rFonts w:ascii="Calibri" w:hAnsi="Calibri" w:cs="Calibri"/>
        </w:rPr>
        <w:t xml:space="preserve">к участию в государственной системе бесплатной юридической помощи на территории Калининградской области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другими федеральными законами и настоящим Законом.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 xml:space="preserve">Статья 5. Оказание бесплатной юридической помощи органами исполнительной власти </w:t>
      </w:r>
      <w:r>
        <w:rPr>
          <w:rFonts w:ascii="Calibri" w:hAnsi="Calibri" w:cs="Calibri"/>
        </w:rPr>
        <w:lastRenderedPageBreak/>
        <w:t>Калининградской области и подведомственными им учреждениями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Калининградской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исполнительной власти Калининградской области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Федерации, законами Калининградской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>, организациях.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>Статья 6. Оказание бесплатной юридической помощи государственным юридическим бюро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Калининградской области создается государственное юридическое бюро.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юридическое бюро оказывает все предусмотренные </w:t>
      </w:r>
      <w:hyperlink w:anchor="Par42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 виды бесплатной юридической помощи.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Государственное юридическое бюро является юридическим лицом, созданным в форме казенного учреждения Калининградской области.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создания и деятельности государственного юридического бюро устанавливается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другими федеральными законами, настоящим Законом,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"О порядке управления и распоряжения государственной собственностью Калининградской области" и постановлениями Правительства Калининградской области.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Статья 7. Правовое консультирование и составление документов правового характера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юридическое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заявления, жалобы, ходатайства и другие документы правового характера в случаях: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заключения,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>
        <w:rPr>
          <w:rFonts w:ascii="Calibri" w:hAnsi="Calibri" w:cs="Calibri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Калининградской области от 06.12.2013 N 282)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признания и сохранения права собственности на земельный участок, права постоянного (бессрочного) пользования, а также пожизненного наследуемого владения земельным участком </w:t>
      </w:r>
      <w:r>
        <w:rPr>
          <w:rFonts w:ascii="Calibri" w:hAnsi="Calibri" w:cs="Calibri"/>
        </w:rPr>
        <w:lastRenderedPageBreak/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защиты прав потребителей (в части предоставления коммунальных услуг);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отказа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нарушающего гарантии, установленные Трудовым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 восстановления на работе; взыскания заработка, в том числе за время вынужденного прогула; компенсации морального вреда, причиненного неправомерными действиями (бездействием) работодателя;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признания гражданина безработным и установления пособия по безработице;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предоставления мер социальной поддержки, оказания малоимущим гражданам государственной социальной помощи; предоставления субсидий на оплату жилого помещения и коммунальных услуг;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установления и оспаривания отцовства (материнства), взыскания алиментов;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10-1)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от 06.12.2013 N 282)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10-2)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10-2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Калининградской области от 06.12.2013 N 282)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реабилитации граждан, пострадавших от политических репрессий;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ограничения дееспособности;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обжалования нарушений прав и свобод граждан при оказании психиатрической помощи;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и реабилитации инвалидов;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защиты прав пострадавших участников долевого строительства.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Статья 8. Представление интересов гражданина в судах, государственных и муниципальных органах, организациях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юридическое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 и организациях интересы граждан, имеющих право на получение бесплатной юридической помощи, если они являются: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истцами и ответчиками при рассмотрении судами дел о: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</w:t>
      </w:r>
      <w:proofErr w:type="gramEnd"/>
      <w:r>
        <w:rPr>
          <w:rFonts w:ascii="Calibri" w:hAnsi="Calibri" w:cs="Calibri"/>
        </w:rPr>
        <w:t xml:space="preserve"> квартира, жилой дом или их части являются единственным жилым помещением гражданина и его семьи), расторжении и прекращении договора найма </w:t>
      </w:r>
      <w:r>
        <w:rPr>
          <w:rFonts w:ascii="Calibri" w:hAnsi="Calibri" w:cs="Calibri"/>
        </w:rPr>
        <w:lastRenderedPageBreak/>
        <w:t>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Калининградской области от 06.12.2013 N 282)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истцами (заявителями) при рассмотрении судами дел: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взыскании алиментов;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Калининградской области от 06.12.2013 N 282)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гражданами, в отношении которых судом рассматривается заявление о признании их недееспособными;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гражданами, пострадавшими от политических репрессий, - по вопросам, связанным с реабилитацией;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34"/>
      <w:bookmarkEnd w:id="9"/>
      <w:r>
        <w:rPr>
          <w:rFonts w:ascii="Calibri" w:hAnsi="Calibri" w:cs="Calibri"/>
        </w:rPr>
        <w:t>Статья 9. Документы, необходимые для получения юридической помощи бесплатно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Юридическая помощь бесплатно оказывается при условии представления обратившимся: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об оказании юридической помощи;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паспорта (копии паспорта) или иного документа, подтверждающего гражданство Российской Федерации;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документов, определяющих принадлежность заявителя к категории лиц, имеющих право на получение юридической помощи бесплатно.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41"/>
      <w:bookmarkEnd w:id="10"/>
      <w:r>
        <w:rPr>
          <w:rFonts w:ascii="Calibri" w:hAnsi="Calibri" w:cs="Calibri"/>
        </w:rPr>
        <w:t>Статья 10.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Гражданам, оказавшимся в трудной жизненной ситуации, бесплатная юридическая помощь оказывается государственным юридическим бюро, адвокатами, являющимися участниками государственной системы юридической помощи, по направлению органов социальной защиты населения.</w:t>
      </w:r>
      <w:proofErr w:type="gramEnd"/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выдачи направлений устанавливается уполномоченным исполнительным органом государственной власти Калининградской области в сфере социальной защиты населения.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целей настоящего Закона под трудной жизненной ситуацией понимается обстоятельство (совокупность обстоятельств), объективно нарушающее жизнедеятельность гражданина, которое (последствия </w:t>
      </w:r>
      <w:proofErr w:type="gramStart"/>
      <w:r>
        <w:rPr>
          <w:rFonts w:ascii="Calibri" w:hAnsi="Calibri" w:cs="Calibri"/>
        </w:rPr>
        <w:t xml:space="preserve">которого) </w:t>
      </w:r>
      <w:proofErr w:type="gramEnd"/>
      <w:r>
        <w:rPr>
          <w:rFonts w:ascii="Calibri" w:hAnsi="Calibri" w:cs="Calibri"/>
        </w:rPr>
        <w:t>он не может преодолеть самостоятельно (инвалидность, неспособность к самообслуживанию,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 и тому подобное).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Перечень экстренных случаев для принятия решений об оказании гражданам, оказавшимся в трудной жизненной ситуации, бесплатной юридической помощи устанавливается уполномоченным исполнительным органом государственной власти Калининградской области в </w:t>
      </w:r>
      <w:r>
        <w:rPr>
          <w:rFonts w:ascii="Calibri" w:hAnsi="Calibri" w:cs="Calibri"/>
        </w:rPr>
        <w:lastRenderedPageBreak/>
        <w:t>сфере социальной защиты населения.</w:t>
      </w:r>
      <w:proofErr w:type="gramEnd"/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48"/>
      <w:bookmarkEnd w:id="11"/>
      <w:r>
        <w:rPr>
          <w:rFonts w:ascii="Calibri" w:hAnsi="Calibri" w:cs="Calibri"/>
        </w:rPr>
        <w:t>Статья 11. Правовое информирование и правовое просвещение населения исполнительными органами государственной власти Калининградской области, подведомственными им учреждениями, государственным юридическим бюро и адвокатами, являющимися участниками государственной системы бесплатной юридической помощи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правового информирования и правового просвещения населения исполнительные органы государственной власти Калининградской области, подведомственные им учреждения и государственное юридическое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порядке и случаях оказания бесплатной юридической помощи;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содержании, пределах осуществления, способах реализации и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компетенции и порядке деятельности органов государственной власти Калининградской области и подведомственных им учреждений, полномочиях их должностных лиц;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правилах оказания государственных услуг;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правового информирования и правового просвещения населения адвокаты, являющиеся участниками государственной системы бесплатной юридической помощи,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порядке и случаях оказания бесплатной юридической помощи;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содержании, пределах осуществления, способах реализации и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63"/>
      <w:bookmarkEnd w:id="12"/>
      <w:r>
        <w:rPr>
          <w:rFonts w:ascii="Calibri" w:hAnsi="Calibri" w:cs="Calibri"/>
        </w:rPr>
        <w:t>Статья 12. Размер, порядок оплаты труда адвокатов, являющихся участниками государственной системы бесплатной юридической помощи, и компенсации их расходов на оказание такой помощи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и порядок оплаты труда адвокатов, являющихся участниками государственной системы бесплатной юридической помощи, и компенсации их расходов на оказание такой помощи определяются Правительством Калининградской области в соответствии с размером средств областного бюджета, предусмотренных на финансирование расходов, связанных с оплатой услуг по оказанию бесплатной юридической помощи.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67"/>
      <w:bookmarkEnd w:id="13"/>
      <w:r>
        <w:rPr>
          <w:rFonts w:ascii="Calibri" w:hAnsi="Calibri" w:cs="Calibri"/>
        </w:rPr>
        <w:t>Статья 13. Меры поддержки организациям негосударственной системы бесплатной юридической помощи Калининградской области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9"/>
      <w:bookmarkEnd w:id="14"/>
      <w:r>
        <w:rPr>
          <w:rFonts w:ascii="Calibri" w:hAnsi="Calibri" w:cs="Calibri"/>
        </w:rPr>
        <w:t xml:space="preserve">1. Органы государственной власти Калининградской области оказывают некоммерческим </w:t>
      </w:r>
      <w:r>
        <w:rPr>
          <w:rFonts w:ascii="Calibri" w:hAnsi="Calibri" w:cs="Calibri"/>
        </w:rPr>
        <w:lastRenderedPageBreak/>
        <w:t>организациям, зарегистрированным в установленном порядке на территории Калининградской области, являющимся участниками негосударственной системы бесплатной юридической помощи, поддержку в следующих формах: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информационная поддержка;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71"/>
      <w:bookmarkEnd w:id="15"/>
      <w:r>
        <w:rPr>
          <w:rFonts w:ascii="Calibri" w:hAnsi="Calibri" w:cs="Calibri"/>
        </w:rPr>
        <w:t>2) методическая, консультативная и организационная поддержка;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72"/>
      <w:bookmarkEnd w:id="16"/>
      <w:r>
        <w:rPr>
          <w:rFonts w:ascii="Calibri" w:hAnsi="Calibri" w:cs="Calibri"/>
        </w:rPr>
        <w:t>3) содействие в проведении некоммерческими организациями форумов, конференций, семинаров, "круглых столов" и других мероприятий по вопросам правового информирования и правового просвещения жителей Калининградской области, а также совместное осуществление указанных мероприятий.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 xml:space="preserve">2. Некоммерческим организациям, указанным в </w:t>
      </w:r>
      <w:hyperlink w:anchor="Par16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оказывается финансовая поддержка в рамках реализации областных целевых программ поддержки социально ориентированных некоммерческих организаций.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Оказание информационной поддержки некоммерческим организациям, указанным в </w:t>
      </w:r>
      <w:hyperlink w:anchor="Par16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осуществляется органами государственной власти Калининградской области путем создания региональных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обеспечения граждан бесплатной юридической помощью.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Оказание указанных в </w:t>
      </w:r>
      <w:hyperlink w:anchor="Par171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172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, </w:t>
      </w:r>
      <w:hyperlink w:anchor="Par17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 форм поддержки некоммерческих организаций осуществляется в порядке, определенном Правительством Калининградской области.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Статья 14. Финансирование расходов на реализацию настоящего Закона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Бесплатная юридическая помощь гражданам Российской Федерации на территории Калининградской области оказывается за счет средств областного бюджета.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81"/>
      <w:bookmarkEnd w:id="19"/>
      <w:r>
        <w:rPr>
          <w:rFonts w:ascii="Calibri" w:hAnsi="Calibri" w:cs="Calibri"/>
        </w:rPr>
        <w:t>Статья 15. Вступление в силу настоящего Закона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2013 года.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 Цуканов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декабря 2012 г.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194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Калининград</w:t>
      </w: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FE7" w:rsidRDefault="00832F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FE7" w:rsidRDefault="00832F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76F5" w:rsidRDefault="00A176F5">
      <w:bookmarkStart w:id="20" w:name="_GoBack"/>
      <w:bookmarkEnd w:id="20"/>
    </w:p>
    <w:sectPr w:rsidR="00A176F5" w:rsidSect="00E5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7"/>
    <w:rsid w:val="002E15A7"/>
    <w:rsid w:val="00832FE7"/>
    <w:rsid w:val="00A176F5"/>
    <w:rsid w:val="00D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4C2CA31648B38AF542F9A7FB09FB91F99D5EDE6F522CFE751B842251A9F0414F8A26D31F73B7BDFFB0Df4m4I" TargetMode="External"/><Relationship Id="rId13" Type="http://schemas.openxmlformats.org/officeDocument/2006/relationships/hyperlink" Target="consultantplus://offline/ref=69F4C2CA31648B38AF54319769DCC1B01A978DE9E2F82C9DB20EE31F7213955353B7FB2F75FA3B7FfDm7I" TargetMode="External"/><Relationship Id="rId18" Type="http://schemas.openxmlformats.org/officeDocument/2006/relationships/hyperlink" Target="consultantplus://offline/ref=69F4C2CA31648B38AF542F9A7FB09FB91F99D5EDE6F325CAE851B842251A9F04f1m4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F4C2CA31648B38AF542F9A7FB09FB91F99D5EDE6F522CFE751B842251A9F0414F8A26D31F73B7BDFFB0Df4m1I" TargetMode="External"/><Relationship Id="rId7" Type="http://schemas.openxmlformats.org/officeDocument/2006/relationships/hyperlink" Target="consultantplus://offline/ref=69F4C2CA31648B38AF542F9A7FB09FB91F99D5EDE6F522CFE751B842251A9F0414F8A26D31F73B7BDFFB0Cf4mDI" TargetMode="External"/><Relationship Id="rId12" Type="http://schemas.openxmlformats.org/officeDocument/2006/relationships/hyperlink" Target="consultantplus://offline/ref=69F4C2CA31648B38AF54319769DCC1B01A978DE9E2F82C9DB20EE31F7213955353B7FB2F75FA3B78fDmDI" TargetMode="External"/><Relationship Id="rId17" Type="http://schemas.openxmlformats.org/officeDocument/2006/relationships/hyperlink" Target="consultantplus://offline/ref=69F4C2CA31648B38AF54319769DCC1B01A978DE9E2F82C9DB20EE31F72f1m3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F4C2CA31648B38AF54319769DCC1B01A978DE9E2F82C9DB20EE31F72f1m3I" TargetMode="External"/><Relationship Id="rId20" Type="http://schemas.openxmlformats.org/officeDocument/2006/relationships/hyperlink" Target="consultantplus://offline/ref=69F4C2CA31648B38AF54319769DCC1B01A978DE6E3F12C9DB20EE31F72f1m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4C2CA31648B38AF54319769DCC1B01A978DE9E2F82C9DB20EE31F7213955353B7FB2F75FA3A79fDmDI" TargetMode="External"/><Relationship Id="rId11" Type="http://schemas.openxmlformats.org/officeDocument/2006/relationships/hyperlink" Target="consultantplus://offline/ref=69F4C2CA31648B38AF54319769DCC1B01A978DE7EAF42C9DB20EE31F72f1m3I" TargetMode="External"/><Relationship Id="rId24" Type="http://schemas.openxmlformats.org/officeDocument/2006/relationships/hyperlink" Target="consultantplus://offline/ref=69F4C2CA31648B38AF542F9A7FB09FB91F99D5EDE6F522CFE751B842251A9F0414F8A26D31F73B7BDFFB0Ef4m4I" TargetMode="External"/><Relationship Id="rId5" Type="http://schemas.openxmlformats.org/officeDocument/2006/relationships/hyperlink" Target="consultantplus://offline/ref=69F4C2CA31648B38AF542F9A7FB09FB91F99D5EDE6F522CFE751B842251A9F0414F8A26D31F73B7BDFFB0Cf4m3I" TargetMode="External"/><Relationship Id="rId15" Type="http://schemas.openxmlformats.org/officeDocument/2006/relationships/hyperlink" Target="consultantplus://offline/ref=69F4C2CA31648B38AF54319769DCC1B01A978DE9E2F82C9DB20EE31F7213955353B7FB2F75FA3B78fDmDI" TargetMode="External"/><Relationship Id="rId23" Type="http://schemas.openxmlformats.org/officeDocument/2006/relationships/hyperlink" Target="consultantplus://offline/ref=69F4C2CA31648B38AF542F9A7FB09FB91F99D5EDE6F522CFE751B842251A9F0414F8A26D31F73B7BDFFB0Df4mDI" TargetMode="External"/><Relationship Id="rId10" Type="http://schemas.openxmlformats.org/officeDocument/2006/relationships/hyperlink" Target="consultantplus://offline/ref=69F4C2CA31648B38AF54319769DCC1B01A978FE7E6F72C9DB20EE31F72f1m3I" TargetMode="External"/><Relationship Id="rId19" Type="http://schemas.openxmlformats.org/officeDocument/2006/relationships/hyperlink" Target="consultantplus://offline/ref=69F4C2CA31648B38AF542F9A7FB09FB91F99D5EDE6F522CFE751B842251A9F0414F8A26D31F73B7BDFFB0Df4m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F4C2CA31648B38AF542F9A7FB09FB91F99D5EDE6F522CFE751B842251A9F0414F8A26D31F73B7BDFFB0Df4m6I" TargetMode="External"/><Relationship Id="rId14" Type="http://schemas.openxmlformats.org/officeDocument/2006/relationships/hyperlink" Target="consultantplus://offline/ref=69F4C2CA31648B38AF542F9A7FB09FB91F99D5EDE6F325CAED51B842251A9F04f1m4I" TargetMode="External"/><Relationship Id="rId22" Type="http://schemas.openxmlformats.org/officeDocument/2006/relationships/hyperlink" Target="consultantplus://offline/ref=69F4C2CA31648B38AF542F9A7FB09FB91F99D5EDE6F522CFE751B842251A9F0414F8A26D31F73B7BDFFB0Df4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Лариса Алексеевна</dc:creator>
  <cp:lastModifiedBy>Калинина Лариса Алексеевна</cp:lastModifiedBy>
  <cp:revision>1</cp:revision>
  <dcterms:created xsi:type="dcterms:W3CDTF">2014-04-07T08:38:00Z</dcterms:created>
  <dcterms:modified xsi:type="dcterms:W3CDTF">2014-04-07T08:39:00Z</dcterms:modified>
</cp:coreProperties>
</file>